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77" w:rsidRPr="00F67B77" w:rsidRDefault="00F67B77" w:rsidP="00F67B77">
      <w:pPr>
        <w:pStyle w:val="Balk2"/>
      </w:pPr>
      <w:bookmarkStart w:id="0" w:name="_GoBack"/>
      <w:bookmarkEnd w:id="0"/>
      <w:r w:rsidRPr="00F67B77">
        <w:t>Yüksekokul Bölüm Başkanı Görev Tanımı</w:t>
      </w:r>
    </w:p>
    <w:p w:rsidR="00F67B77" w:rsidRPr="00F67B77" w:rsidRDefault="00F67B77" w:rsidP="00F67B77">
      <w:r w:rsidRPr="00F67B77">
        <w:rPr>
          <w:b/>
          <w:bCs/>
        </w:rPr>
        <w:t xml:space="preserve">GÖREVIN </w:t>
      </w:r>
      <w:proofErr w:type="gramStart"/>
      <w:r w:rsidRPr="00F67B77">
        <w:rPr>
          <w:b/>
          <w:bCs/>
        </w:rPr>
        <w:t>ADI</w:t>
      </w:r>
      <w:r>
        <w:rPr>
          <w:b/>
          <w:bCs/>
        </w:rPr>
        <w:t xml:space="preserve">          </w:t>
      </w:r>
      <w:r w:rsidRPr="00F67B77">
        <w:rPr>
          <w:b/>
          <w:bCs/>
        </w:rPr>
        <w:t xml:space="preserve"> :</w:t>
      </w:r>
      <w:r w:rsidRPr="00F67B77">
        <w:t> İlgili</w:t>
      </w:r>
      <w:proofErr w:type="gramEnd"/>
      <w:r w:rsidRPr="00F67B77">
        <w:t xml:space="preserve"> Bölümün Bölüm Başkanı</w:t>
      </w:r>
    </w:p>
    <w:p w:rsidR="00F67B77" w:rsidRPr="00F67B77" w:rsidRDefault="00F67B77" w:rsidP="00F67B77">
      <w:r w:rsidRPr="00F67B77">
        <w:rPr>
          <w:b/>
          <w:bCs/>
        </w:rPr>
        <w:t xml:space="preserve">GÖREVIN </w:t>
      </w:r>
      <w:proofErr w:type="gramStart"/>
      <w:r w:rsidRPr="00F67B77">
        <w:rPr>
          <w:b/>
          <w:bCs/>
        </w:rPr>
        <w:t>KAPSAMI : </w:t>
      </w:r>
      <w:r w:rsidRPr="00F67B77">
        <w:t>Meslek</w:t>
      </w:r>
      <w:proofErr w:type="gramEnd"/>
      <w:r w:rsidRPr="00F67B77">
        <w:t xml:space="preserve"> Yüksek</w:t>
      </w:r>
      <w:r>
        <w:t>o</w:t>
      </w:r>
      <w:r w:rsidRPr="00F67B77">
        <w:t>kulları</w:t>
      </w:r>
    </w:p>
    <w:p w:rsidR="00F67B77" w:rsidRPr="00F67B77" w:rsidRDefault="00F67B77" w:rsidP="00F67B77">
      <w:r w:rsidRPr="00F67B77">
        <w:rPr>
          <w:b/>
          <w:bCs/>
        </w:rPr>
        <w:t>GÖREVIN KISA TANIMI</w:t>
      </w:r>
    </w:p>
    <w:p w:rsidR="00F67B77" w:rsidRPr="00F67B77" w:rsidRDefault="00F67B77" w:rsidP="00F67B77">
      <w:r>
        <w:t>Muğla Sıtkı Koçman</w:t>
      </w:r>
      <w:r w:rsidRPr="00F67B77">
        <w:t xml:space="preserve"> Üniversitesi üst yönetimi tarafından belirlenen amaç ve ilkelere uygun olarak; meslek yüksekokulu </w:t>
      </w:r>
      <w:proofErr w:type="gramStart"/>
      <w:r w:rsidRPr="00F67B77">
        <w:t>vizyonu</w:t>
      </w:r>
      <w:proofErr w:type="gramEnd"/>
      <w:r w:rsidRPr="00F67B77">
        <w:t>, misyonu doğrultusunda eğitim ve öğretimi gerçekleştirmek için gerekli tüm faaliyetlerinin etkenlik ve verimlilik ilkelerine uygun olarak yürütülmesi amacıyla idari ve akademik işleri bölüm içerisinde yapar.</w:t>
      </w:r>
    </w:p>
    <w:p w:rsidR="00F67B77" w:rsidRPr="00F67B77" w:rsidRDefault="00F67B77" w:rsidP="00F67B77">
      <w:r w:rsidRPr="00F67B77">
        <w:rPr>
          <w:b/>
          <w:bCs/>
        </w:rPr>
        <w:t>GÖREV ve SORUMLUKLULARI</w:t>
      </w:r>
    </w:p>
    <w:p w:rsidR="00F67B77" w:rsidRPr="00F67B77" w:rsidRDefault="00F67B77" w:rsidP="00F67B77">
      <w:r w:rsidRPr="00F67B77">
        <w:t>* Bölüm kurullarına başkanlık eder.</w:t>
      </w:r>
    </w:p>
    <w:p w:rsidR="00F67B77" w:rsidRPr="00F67B77" w:rsidRDefault="00F67B77" w:rsidP="00F67B77">
      <w:r w:rsidRPr="00F67B77">
        <w:t>* Bölümün ihtiyaçlarını Müdürlük Makamına yazılı olarak rapor eder.</w:t>
      </w:r>
    </w:p>
    <w:p w:rsidR="00F67B77" w:rsidRPr="00F67B77" w:rsidRDefault="00F67B77" w:rsidP="00F67B77">
      <w:r w:rsidRPr="00F67B77">
        <w:t>* Müdürlük ile Bölüm arasındaki her türlü yazışmanın sağlıklı bir şekilde yapılmasını sağlar.</w:t>
      </w:r>
    </w:p>
    <w:p w:rsidR="00F67B77" w:rsidRPr="00F67B77" w:rsidRDefault="00F67B77" w:rsidP="00F67B77">
      <w:r w:rsidRPr="00F67B77">
        <w:t>* Bölüme bağlı Anabilim dalları arasında eşgüdümü sağlar.</w:t>
      </w:r>
    </w:p>
    <w:p w:rsidR="00F67B77" w:rsidRPr="00F67B77" w:rsidRDefault="00F67B77" w:rsidP="00F67B77">
      <w:r w:rsidRPr="00F67B77">
        <w:t>* Bölümün ders dağılımını öğretim elemanları arasında dengeli bir şekilde yapılmasını sağlar.</w:t>
      </w:r>
    </w:p>
    <w:p w:rsidR="00F67B77" w:rsidRPr="00F67B77" w:rsidRDefault="00F67B77" w:rsidP="00F67B77">
      <w:r w:rsidRPr="00F67B77">
        <w:t>* Bölümde eğitim-öğretimin düzenli bir şekilde sürdürülmesini sağlar.</w:t>
      </w:r>
    </w:p>
    <w:p w:rsidR="00F67B77" w:rsidRPr="00F67B77" w:rsidRDefault="00F67B77" w:rsidP="00F67B77">
      <w:r w:rsidRPr="00F67B77">
        <w:t>* Bölümün eğitim-öğretimle ilgili sorunlarını tespit eder, Müdürlüğe iletir.</w:t>
      </w:r>
    </w:p>
    <w:p w:rsidR="00F67B77" w:rsidRPr="00F67B77" w:rsidRDefault="00F67B77" w:rsidP="00F67B77">
      <w:r w:rsidRPr="00F67B77">
        <w:t>* Bölümün değerlendirme ve kalite geliştirme çalışmalarını yürütür, raporları Müdürlüğe sunar.</w:t>
      </w:r>
    </w:p>
    <w:p w:rsidR="00F67B77" w:rsidRPr="00F67B77" w:rsidRDefault="00F67B77" w:rsidP="00F67B77">
      <w:r w:rsidRPr="00F67B77">
        <w:t>* Meslek Yüksekokulu Değerlendirme ve Kalite Geliştirme Birimi ile eşgüdümlü çalışarak Bölüme bağlı programların akredite edilme çalışmalarını yürütür.</w:t>
      </w:r>
    </w:p>
    <w:p w:rsidR="00F67B77" w:rsidRPr="00F67B77" w:rsidRDefault="00F67B77" w:rsidP="00F67B77">
      <w:r w:rsidRPr="00F67B77">
        <w:t>* Eğitim-öğretimin ve bilimsel araştırmaların verimli ve etkili bir şekilde gerçekleşmesi amacına yönelik olarak Bölümdeki öğretim elemanları arasında bir iletişim ortamının oluşmasına çalışır.</w:t>
      </w:r>
    </w:p>
    <w:p w:rsidR="00F67B77" w:rsidRPr="00F67B77" w:rsidRDefault="00F67B77" w:rsidP="00F67B77">
      <w:r w:rsidRPr="00F67B77">
        <w:t>* Meslek Yüksekokulu Akademik Genel Kurulu için Bölüm ile ilgili gerekli bilgileri sağlar.</w:t>
      </w:r>
    </w:p>
    <w:p w:rsidR="00F67B77" w:rsidRPr="00F67B77" w:rsidRDefault="00F67B77" w:rsidP="00F67B77">
      <w:r w:rsidRPr="00F67B77">
        <w:t>* Her dönem başında ders kayıtlarının düzenli bir biçimde yapılmasını sağlar.</w:t>
      </w:r>
    </w:p>
    <w:p w:rsidR="00F67B77" w:rsidRPr="00F67B77" w:rsidRDefault="00F67B77" w:rsidP="00F67B77">
      <w:r w:rsidRPr="00F67B77">
        <w:t>* Bölüm öğrencilerinin eğitim-öğretim sorunları ile yakından ilgilenir.</w:t>
      </w:r>
    </w:p>
    <w:p w:rsidR="00F67B77" w:rsidRPr="00F67B77" w:rsidRDefault="00F67B77" w:rsidP="00F67B77">
      <w:r w:rsidRPr="00F67B77">
        <w:t>* Bölümündeki öğrenci-öğretim elemanı ilişkilerinin, eğitim-öğretimin amaçları doğrultusunda, düzenli ve sağlıklı bir şekilde yürütülmesini sağlar.</w:t>
      </w:r>
    </w:p>
    <w:p w:rsidR="00F67B77" w:rsidRPr="00F67B77" w:rsidRDefault="00F67B77" w:rsidP="00F67B77">
      <w:r w:rsidRPr="00F67B77">
        <w:t>* Ders kayıtlarının düzenli bir biçimde yapılabilmesi için danışmanlarla toplantılar yapar.</w:t>
      </w:r>
    </w:p>
    <w:p w:rsidR="00F67B77" w:rsidRPr="00F67B77" w:rsidRDefault="00F67B77" w:rsidP="00F67B77">
      <w:r w:rsidRPr="00F67B77">
        <w:t xml:space="preserve">* </w:t>
      </w:r>
      <w:proofErr w:type="spellStart"/>
      <w:r w:rsidRPr="00F67B77">
        <w:t>Önlisans</w:t>
      </w:r>
      <w:proofErr w:type="spellEnd"/>
      <w:r w:rsidRPr="00F67B77">
        <w:t xml:space="preserve"> eğitim-öğretim ve sınav yönetmeliği ile yönergelerin ruhuna uygun bir şekilde uygulamasını sağlar.</w:t>
      </w:r>
    </w:p>
    <w:p w:rsidR="00F67B77" w:rsidRPr="00F67B77" w:rsidRDefault="00F67B77" w:rsidP="00F67B77">
      <w:r w:rsidRPr="00F67B77">
        <w:t>* Öğretim elemanlarının derslerini düzenli olarak yapmalarını sağlar.</w:t>
      </w:r>
    </w:p>
    <w:p w:rsidR="00F67B77" w:rsidRPr="00F67B77" w:rsidRDefault="00F67B77" w:rsidP="00F67B77">
      <w:r w:rsidRPr="00F67B77">
        <w:t>* Meslek Yüksek Okulu Müdürünün, görev alanı ile ilgili vereceği diğer işleri yapar</w:t>
      </w:r>
    </w:p>
    <w:p w:rsidR="00F67B77" w:rsidRPr="00F67B77" w:rsidRDefault="00F67B77" w:rsidP="00F67B77">
      <w:r w:rsidRPr="00F67B77">
        <w:rPr>
          <w:b/>
          <w:bCs/>
        </w:rPr>
        <w:t>YETKILERI</w:t>
      </w:r>
    </w:p>
    <w:p w:rsidR="00F67B77" w:rsidRPr="00F67B77" w:rsidRDefault="00F67B77" w:rsidP="00F67B77">
      <w:r w:rsidRPr="00F67B77">
        <w:t>* Yukarıda belirtilen görev ve sorumlulukları gerçekleştirme yetkisine sahip olmak.</w:t>
      </w:r>
    </w:p>
    <w:p w:rsidR="00F67B77" w:rsidRPr="00F67B77" w:rsidRDefault="00F67B77" w:rsidP="00F67B77">
      <w:r w:rsidRPr="00F67B77">
        <w:t>* Faaliyetlerin gerçekleştirilmesi için gerekli araç ve gereci kullanabilmek.</w:t>
      </w:r>
    </w:p>
    <w:p w:rsidR="00F67B77" w:rsidRPr="00F67B77" w:rsidRDefault="00F67B77" w:rsidP="00F67B77">
      <w:r w:rsidRPr="00F67B77">
        <w:t>* İmza yetkisine sahip olmak,</w:t>
      </w:r>
    </w:p>
    <w:p w:rsidR="00F67B77" w:rsidRPr="00F67B77" w:rsidRDefault="00F67B77" w:rsidP="00F67B77">
      <w:r w:rsidRPr="00F67B77">
        <w:t>* Emrindeki yönetici ve personele iş verme, yönlendirme, yaptıkları işleri kontrol etme, düzeltme, gerektiğinde uyarma, bilgi ve rapor isteme yetkisine sahip olmak.</w:t>
      </w:r>
    </w:p>
    <w:p w:rsidR="00F67B77" w:rsidRPr="00F67B77" w:rsidRDefault="00F67B77" w:rsidP="00F67B77">
      <w:r w:rsidRPr="00F67B77">
        <w:t>* Bölümüne alınacak personelin seçiminde değerlendirmeleri karara bağlama ve onaylama yetkisine sahip olmak.</w:t>
      </w:r>
    </w:p>
    <w:p w:rsidR="00F67B77" w:rsidRPr="00F67B77" w:rsidRDefault="00F67B77" w:rsidP="00F67B77">
      <w:r w:rsidRPr="00F67B77">
        <w:rPr>
          <w:b/>
          <w:bCs/>
        </w:rPr>
        <w:lastRenderedPageBreak/>
        <w:t>EN YAKIN YÖNETICISI</w:t>
      </w:r>
    </w:p>
    <w:p w:rsidR="00F67B77" w:rsidRPr="00F67B77" w:rsidRDefault="00F67B77" w:rsidP="00F67B77">
      <w:r w:rsidRPr="00F67B77">
        <w:t>Müdür Yardımcısı</w:t>
      </w:r>
    </w:p>
    <w:p w:rsidR="00F67B77" w:rsidRPr="00F67B77" w:rsidRDefault="00F67B77" w:rsidP="00F67B77">
      <w:r w:rsidRPr="00F67B77">
        <w:rPr>
          <w:b/>
          <w:bCs/>
        </w:rPr>
        <w:t>ALTINDAKI BAĞLI İŞ UNVANLARI</w:t>
      </w:r>
    </w:p>
    <w:p w:rsidR="00F67B77" w:rsidRPr="00F67B77" w:rsidRDefault="00F67B77" w:rsidP="00F67B77">
      <w:r w:rsidRPr="00F67B77">
        <w:t>Öğretim Elemanları, Bölüm Sekreterleri</w:t>
      </w:r>
    </w:p>
    <w:p w:rsidR="00F67B77" w:rsidRPr="00F67B77" w:rsidRDefault="00F67B77" w:rsidP="00F67B77">
      <w:r w:rsidRPr="00F67B77">
        <w:rPr>
          <w:b/>
          <w:bCs/>
        </w:rPr>
        <w:t>BU İŞTE ÇALIŞANDA ARANAN NITELIKLER</w:t>
      </w:r>
    </w:p>
    <w:p w:rsidR="00F67B77" w:rsidRPr="00F67B77" w:rsidRDefault="00F67B77" w:rsidP="00F67B77">
      <w:r w:rsidRPr="00F67B77">
        <w:t>* 657 Sayılı Devlet Memurları Kanunu’nda ve 2547 Sayılı Yüksek Öğretim Kanunu’nda belirtilen genel niteliklere sahip olmak,</w:t>
      </w:r>
    </w:p>
    <w:p w:rsidR="00F67B77" w:rsidRPr="00F67B77" w:rsidRDefault="00F67B77" w:rsidP="00F67B77">
      <w:r w:rsidRPr="00F67B77">
        <w:t>* Görevinin gerektirdiği düzeyde iş deneyimine sahip olmak,</w:t>
      </w:r>
    </w:p>
    <w:p w:rsidR="00F67B77" w:rsidRPr="00F67B77" w:rsidRDefault="00F67B77" w:rsidP="00F67B77">
      <w:r w:rsidRPr="00F67B77">
        <w:t>* Yöneticilik niteliklerine sahip olmak; sevk ve idare gereklerini bilmek,</w:t>
      </w:r>
    </w:p>
    <w:p w:rsidR="00F67B77" w:rsidRPr="00F67B77" w:rsidRDefault="00F67B77" w:rsidP="00F67B77">
      <w:r w:rsidRPr="00F67B77">
        <w:t>* Faaliyetlerini en iyi şekilde sürdürebilmesi için gerekli karar verme ve sorun çözme niteliklerine sahip olmak.</w:t>
      </w:r>
    </w:p>
    <w:p w:rsidR="00F67B77" w:rsidRPr="00F67B77" w:rsidRDefault="00F67B77" w:rsidP="00F67B77">
      <w:r w:rsidRPr="00F67B77">
        <w:rPr>
          <w:b/>
          <w:bCs/>
        </w:rPr>
        <w:t>SORUMLULUK</w:t>
      </w:r>
    </w:p>
    <w:p w:rsidR="00F67B77" w:rsidRPr="00F67B77" w:rsidRDefault="00F67B77" w:rsidP="00F67B77">
      <w:r w:rsidRPr="00F67B77">
        <w:t>Bölüm başkanı, yukarıda yazılı olan bütün bu görevleri kanunlara ve yönetmeliklere uygun olarak yerine getirirken, Meslek Yüksek</w:t>
      </w:r>
      <w:r>
        <w:t>o</w:t>
      </w:r>
      <w:r w:rsidRPr="00F67B77">
        <w:t>kulu Müdürüne karşı sorumludur.</w:t>
      </w:r>
    </w:p>
    <w:p w:rsidR="00924B49" w:rsidRDefault="00924B49"/>
    <w:sectPr w:rsidR="00924B49" w:rsidSect="00CE1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77"/>
    <w:rsid w:val="00924B49"/>
    <w:rsid w:val="00CE134A"/>
    <w:rsid w:val="00F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7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67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7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67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2</cp:revision>
  <dcterms:created xsi:type="dcterms:W3CDTF">2019-03-22T11:06:00Z</dcterms:created>
  <dcterms:modified xsi:type="dcterms:W3CDTF">2019-07-18T11:37:00Z</dcterms:modified>
</cp:coreProperties>
</file>